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14" w:rsidRPr="00D075F6" w:rsidRDefault="007B0514" w:rsidP="007B0514">
      <w:pPr>
        <w:jc w:val="center"/>
        <w:rPr>
          <w:rFonts w:asciiTheme="majorHAnsi" w:hAnsiTheme="majorHAnsi"/>
          <w:b/>
          <w:sz w:val="40"/>
        </w:rPr>
      </w:pPr>
      <w:r w:rsidRPr="00D075F6">
        <w:rPr>
          <w:rFonts w:asciiTheme="majorHAnsi" w:hAnsiTheme="majorHAnsi"/>
          <w:b/>
          <w:sz w:val="40"/>
        </w:rPr>
        <w:t>Videos</w:t>
      </w:r>
    </w:p>
    <w:p w:rsidR="007B0514" w:rsidRPr="00D075F6" w:rsidRDefault="007B0514">
      <w:pPr>
        <w:rPr>
          <w:rFonts w:asciiTheme="majorHAnsi" w:hAnsiTheme="majorHAnsi"/>
        </w:rPr>
      </w:pPr>
    </w:p>
    <w:p w:rsidR="007B0514" w:rsidRPr="00D075F6" w:rsidRDefault="006A1380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 w:rsidRPr="00D075F6">
        <w:rPr>
          <w:rFonts w:asciiTheme="majorHAnsi" w:hAnsiTheme="majorHAnsi" w:cs="Calibri"/>
          <w:sz w:val="30"/>
          <w:szCs w:val="30"/>
        </w:rPr>
        <w:t xml:space="preserve">Simon </w:t>
      </w:r>
      <w:proofErr w:type="spellStart"/>
      <w:r w:rsidRPr="00D075F6">
        <w:rPr>
          <w:rFonts w:asciiTheme="majorHAnsi" w:hAnsiTheme="majorHAnsi" w:cs="Calibri"/>
          <w:sz w:val="30"/>
          <w:szCs w:val="30"/>
        </w:rPr>
        <w:t>Sinek</w:t>
      </w:r>
      <w:proofErr w:type="spellEnd"/>
      <w:r w:rsidRPr="00D075F6">
        <w:rPr>
          <w:rFonts w:asciiTheme="majorHAnsi" w:hAnsiTheme="majorHAnsi" w:cs="Calibri"/>
          <w:sz w:val="30"/>
          <w:szCs w:val="30"/>
        </w:rPr>
        <w:t xml:space="preserve">: How Great Leaders Inspire Action (WHY) </w:t>
      </w:r>
      <w:hyperlink r:id="rId4" w:history="1">
        <w:r w:rsidRPr="00D075F6">
          <w:rPr>
            <w:rStyle w:val="Hyperlink"/>
            <w:rFonts w:asciiTheme="majorHAnsi" w:hAnsiTheme="majorHAnsi" w:cs="Calibri"/>
            <w:color w:val="auto"/>
            <w:sz w:val="30"/>
            <w:szCs w:val="30"/>
          </w:rPr>
          <w:t>http://www.youtube.com/watch?v=qp0HIF3SfI4</w:t>
        </w:r>
      </w:hyperlink>
    </w:p>
    <w:p w:rsidR="00DB4088" w:rsidRDefault="00DB4088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802D07" w:rsidRDefault="00802D07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>
        <w:rPr>
          <w:rFonts w:asciiTheme="majorHAnsi" w:hAnsiTheme="majorHAnsi" w:cs="Calibri"/>
          <w:sz w:val="30"/>
          <w:szCs w:val="30"/>
        </w:rPr>
        <w:t xml:space="preserve">Derek </w:t>
      </w:r>
      <w:proofErr w:type="spellStart"/>
      <w:r>
        <w:rPr>
          <w:rFonts w:asciiTheme="majorHAnsi" w:hAnsiTheme="majorHAnsi" w:cs="Calibri"/>
          <w:sz w:val="30"/>
          <w:szCs w:val="30"/>
        </w:rPr>
        <w:t>Sivers</w:t>
      </w:r>
      <w:proofErr w:type="spellEnd"/>
      <w:r>
        <w:rPr>
          <w:rFonts w:asciiTheme="majorHAnsi" w:hAnsiTheme="majorHAnsi" w:cs="Calibri"/>
          <w:sz w:val="30"/>
          <w:szCs w:val="30"/>
        </w:rPr>
        <w:t xml:space="preserve">: How to start a movement. This is a strong companion piece to </w:t>
      </w:r>
      <w:proofErr w:type="spellStart"/>
      <w:r>
        <w:rPr>
          <w:rFonts w:asciiTheme="majorHAnsi" w:hAnsiTheme="majorHAnsi" w:cs="Calibri"/>
          <w:sz w:val="30"/>
          <w:szCs w:val="30"/>
        </w:rPr>
        <w:t>Sinek’s</w:t>
      </w:r>
      <w:proofErr w:type="spellEnd"/>
      <w:r>
        <w:rPr>
          <w:rFonts w:asciiTheme="majorHAnsi" w:hAnsiTheme="majorHAnsi" w:cs="Calibri"/>
          <w:sz w:val="30"/>
          <w:szCs w:val="30"/>
        </w:rPr>
        <w:t xml:space="preserve"> video. </w:t>
      </w:r>
      <w:proofErr w:type="gramStart"/>
      <w:r>
        <w:rPr>
          <w:rFonts w:asciiTheme="majorHAnsi" w:hAnsiTheme="majorHAnsi" w:cs="Calibri"/>
          <w:sz w:val="30"/>
          <w:szCs w:val="30"/>
        </w:rPr>
        <w:t>Illustrates the importance of those initial followers that take an innovation and turn it into a movement.</w:t>
      </w:r>
      <w:proofErr w:type="gramEnd"/>
    </w:p>
    <w:p w:rsidR="00802D07" w:rsidRDefault="00802D07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 w:rsidRPr="00802D07">
        <w:rPr>
          <w:rFonts w:asciiTheme="majorHAnsi" w:hAnsiTheme="majorHAnsi" w:cs="Calibri"/>
          <w:sz w:val="30"/>
          <w:szCs w:val="30"/>
        </w:rPr>
        <w:t>http://www.ted.com/talks/derek_sivers_how_to_start_a_movement.html</w:t>
      </w:r>
    </w:p>
    <w:p w:rsidR="00802D07" w:rsidRPr="00D075F6" w:rsidRDefault="00802D07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DB4088" w:rsidRPr="00D075F6" w:rsidRDefault="00DD6C36" w:rsidP="001E11D8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proofErr w:type="gramStart"/>
      <w:r w:rsidRPr="00D075F6">
        <w:rPr>
          <w:rFonts w:asciiTheme="majorHAnsi" w:hAnsiTheme="majorHAnsi" w:cs="Times New Roman"/>
          <w:sz w:val="32"/>
          <w:szCs w:val="32"/>
        </w:rPr>
        <w:t>A fantastic drawing (verb) of Sir Ken Robinson’s speech on Changing Education Paradigms.</w:t>
      </w:r>
      <w:proofErr w:type="gramEnd"/>
      <w:r w:rsidRPr="00D075F6">
        <w:rPr>
          <w:rFonts w:asciiTheme="majorHAnsi" w:hAnsiTheme="majorHAnsi" w:cs="Times New Roman"/>
          <w:sz w:val="32"/>
          <w:szCs w:val="32"/>
        </w:rPr>
        <w:t xml:space="preserve"> RSA Animate: </w:t>
      </w:r>
      <w:hyperlink r:id="rId5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http://www.youtube.com/watch?v=zDZFcDGpL4U</w:t>
        </w:r>
      </w:hyperlink>
    </w:p>
    <w:p w:rsidR="001E11D8" w:rsidRPr="00D075F6" w:rsidRDefault="001E11D8" w:rsidP="001E11D8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Sir Ken Robinson’s: Do Schools Kill Creativity? </w:t>
      </w:r>
      <w:hyperlink r:id="rId6" w:history="1">
        <w:r w:rsidRPr="00D075F6">
          <w:rPr>
            <w:rStyle w:val="Hyperlink"/>
            <w:rFonts w:asciiTheme="majorHAnsi" w:hAnsiTheme="majorHAnsi" w:cs="Times New Roman"/>
            <w:color w:val="auto"/>
            <w:sz w:val="32"/>
            <w:szCs w:val="32"/>
          </w:rPr>
          <w:t>http://www.youtube.com/watch?v=NFubmeHDtII</w:t>
        </w:r>
      </w:hyperlink>
    </w:p>
    <w:p w:rsidR="007B0514" w:rsidRPr="00D075F6" w:rsidRDefault="002206AE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 w:rsidRPr="00D075F6">
        <w:rPr>
          <w:rFonts w:asciiTheme="majorHAnsi" w:hAnsiTheme="majorHAnsi" w:cs="Calibri"/>
          <w:sz w:val="30"/>
          <w:szCs w:val="30"/>
        </w:rPr>
        <w:t xml:space="preserve">Blue/Gold Big Sky High School Rap – Evidence of solid creativity, collaboration, critical thinking, and </w:t>
      </w:r>
      <w:r w:rsidR="00DB4088" w:rsidRPr="00D075F6">
        <w:rPr>
          <w:rFonts w:asciiTheme="majorHAnsi" w:hAnsiTheme="majorHAnsi" w:cs="Calibri"/>
          <w:sz w:val="30"/>
          <w:szCs w:val="30"/>
        </w:rPr>
        <w:t xml:space="preserve">communication at work in Big Sky High School. </w:t>
      </w:r>
      <w:hyperlink r:id="rId7" w:history="1">
        <w:r w:rsidR="00DB4088" w:rsidRPr="00D075F6">
          <w:rPr>
            <w:rStyle w:val="Hyperlink"/>
            <w:rFonts w:asciiTheme="majorHAnsi" w:hAnsiTheme="majorHAnsi" w:cs="Calibri"/>
            <w:color w:val="auto"/>
            <w:sz w:val="30"/>
            <w:szCs w:val="30"/>
          </w:rPr>
          <w:t>http://www.youtube.com/watch?v=JNsrmLG4kq0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7B0514" w:rsidRPr="00D075F6" w:rsidRDefault="007B0514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 w:rsidRPr="00D075F6">
        <w:rPr>
          <w:rFonts w:asciiTheme="majorHAnsi" w:hAnsiTheme="majorHAnsi" w:cs="Calibri"/>
          <w:sz w:val="30"/>
          <w:szCs w:val="30"/>
        </w:rPr>
        <w:t xml:space="preserve">Useful to discuss fixed thinking and being open to exploring new ways of seeing things we’ve taken for granted: </w:t>
      </w:r>
      <w:hyperlink r:id="rId8" w:history="1">
        <w:r w:rsidRPr="00D075F6">
          <w:rPr>
            <w:rFonts w:asciiTheme="majorHAnsi" w:hAnsiTheme="majorHAnsi" w:cs="Calibri"/>
            <w:sz w:val="30"/>
            <w:szCs w:val="30"/>
            <w:u w:val="single" w:color="406216"/>
          </w:rPr>
          <w:t>http://www.youtube.com/watch?v=Ddn4MGaS3N4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2"/>
          <w:szCs w:val="32"/>
        </w:rPr>
      </w:pPr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Calibri"/>
          <w:sz w:val="30"/>
          <w:szCs w:val="30"/>
        </w:rPr>
        <w:t>“</w:t>
      </w:r>
      <w:r w:rsidRPr="00D075F6">
        <w:rPr>
          <w:rFonts w:asciiTheme="majorHAnsi" w:hAnsiTheme="majorHAnsi" w:cs="Times New Roman"/>
          <w:sz w:val="32"/>
          <w:szCs w:val="32"/>
        </w:rPr>
        <w:t xml:space="preserve">Eighteen classroom teachers "speak out" on the topic of tech integration and 21st Century skills for students.” </w:t>
      </w:r>
      <w:r w:rsidR="00125106" w:rsidRPr="00D075F6">
        <w:rPr>
          <w:rFonts w:asciiTheme="majorHAnsi" w:hAnsiTheme="majorHAnsi" w:cs="Times New Roman"/>
          <w:sz w:val="32"/>
          <w:szCs w:val="32"/>
        </w:rPr>
        <w:t>A Vision of 21</w:t>
      </w:r>
      <w:r w:rsidR="00125106" w:rsidRPr="00D075F6">
        <w:rPr>
          <w:rFonts w:asciiTheme="majorHAnsi" w:hAnsiTheme="majorHAnsi" w:cs="Times New Roman"/>
          <w:sz w:val="32"/>
          <w:szCs w:val="32"/>
          <w:vertAlign w:val="superscript"/>
        </w:rPr>
        <w:t>st</w:t>
      </w:r>
      <w:r w:rsidR="00125106" w:rsidRPr="00D075F6">
        <w:rPr>
          <w:rFonts w:asciiTheme="majorHAnsi" w:hAnsiTheme="majorHAnsi" w:cs="Times New Roman"/>
          <w:sz w:val="32"/>
          <w:szCs w:val="32"/>
        </w:rPr>
        <w:t xml:space="preserve"> Century Teachers: </w:t>
      </w:r>
      <w:hyperlink r:id="rId9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http://www.youtube.com/watch?v=B4g5M06YyVw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A little poking fun of NCLB and teaching things that are “not on the test” </w:t>
      </w:r>
      <w:hyperlink r:id="rId10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http://www.youtube.com/watch?v=5tt2DXH2ZSk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lastRenderedPageBreak/>
        <w:t xml:space="preserve">I used this one to kick off a presentation on media literacy. The video is concert footage of a Japanese pop star, </w:t>
      </w:r>
      <w:proofErr w:type="spellStart"/>
      <w:r w:rsidRPr="00D075F6">
        <w:rPr>
          <w:rFonts w:asciiTheme="majorHAnsi" w:hAnsiTheme="majorHAnsi" w:cs="Times New Roman"/>
          <w:sz w:val="32"/>
          <w:szCs w:val="32"/>
        </w:rPr>
        <w:t>Miku</w:t>
      </w:r>
      <w:proofErr w:type="spellEnd"/>
      <w:r w:rsidRPr="00D075F6">
        <w:rPr>
          <w:rFonts w:asciiTheme="majorHAnsi" w:hAnsiTheme="majorHAnsi" w:cs="Times New Roman"/>
          <w:sz w:val="32"/>
          <w:szCs w:val="32"/>
        </w:rPr>
        <w:t xml:space="preserve">, who also happens to only exist virtually. Challenges our notion of “real”. </w:t>
      </w:r>
      <w:hyperlink r:id="rId11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http://www.youtube.com/watch?v=aV6udITI9IQ</w:t>
        </w:r>
      </w:hyperlink>
    </w:p>
    <w:p w:rsidR="00A65CEA" w:rsidRDefault="00A65CEA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bookmarkStart w:id="0" w:name="_GoBack"/>
      <w:bookmarkEnd w:id="0"/>
      <w:r w:rsidRPr="00D075F6">
        <w:rPr>
          <w:rFonts w:asciiTheme="majorHAnsi" w:hAnsiTheme="majorHAnsi" w:cs="Times New Roman"/>
          <w:sz w:val="32"/>
          <w:szCs w:val="32"/>
        </w:rPr>
        <w:t xml:space="preserve">Very interesting look at thinking about math differently: </w:t>
      </w:r>
      <w:hyperlink r:id="rId12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http://www.youtube.com/watch?v=heKK95DAKms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Continuing my music theme of the day, this is footage of the band Atomic Tom playing live on the NYC subway using only a mac laptop and apps on their iPhones. </w:t>
      </w:r>
      <w:hyperlink r:id="rId13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http://www.youtube.com/watch?v=NAllFWSl998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“"Education is not the filling of a vessel, but the kindling of a flame." – Socrates. Credit must go to </w:t>
      </w:r>
      <w:proofErr w:type="spellStart"/>
      <w:r w:rsidRPr="00D075F6">
        <w:rPr>
          <w:rFonts w:asciiTheme="majorHAnsi" w:hAnsiTheme="majorHAnsi" w:cs="Times New Roman"/>
          <w:sz w:val="32"/>
          <w:szCs w:val="32"/>
        </w:rPr>
        <w:t>Delerium</w:t>
      </w:r>
      <w:proofErr w:type="spellEnd"/>
      <w:r w:rsidRPr="00D075F6">
        <w:rPr>
          <w:rFonts w:asciiTheme="majorHAnsi" w:hAnsiTheme="majorHAnsi" w:cs="Times New Roman"/>
          <w:sz w:val="32"/>
          <w:szCs w:val="32"/>
        </w:rPr>
        <w:t xml:space="preserve"> for the soundtrack - used without their permission. Made using iMovie as part of a digital literacy program for teachers at the Foothill College Krauss Center for Innovation in Los Altos, CA. All the pictures taken on campus.” </w:t>
      </w:r>
      <w:hyperlink r:id="rId14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http://www.youtube.com/watch?v=W0fJKvdjQgs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Song: I need my teachers to learn: </w:t>
      </w:r>
      <w:hyperlink r:id="rId15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http://www.youtube.com/watch?v=RxHb5QVD7fo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Famous failures: </w:t>
      </w:r>
      <w:hyperlink r:id="rId16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http://www.youtube.com/watch?v=Y6hz_s2XIAU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Learning to Change-Changing to Learn: </w:t>
      </w:r>
      <w:hyperlink r:id="rId17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http://www.youtube.com/watch?v=tahTKdEUAPk</w:t>
        </w:r>
      </w:hyperlink>
    </w:p>
    <w:p w:rsidR="007B0514" w:rsidRPr="00D075F6" w:rsidRDefault="00802D07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 xml:space="preserve">Explore, Create, Share </w:t>
      </w:r>
      <w:r w:rsidR="001A4304">
        <w:rPr>
          <w:rFonts w:asciiTheme="majorHAnsi" w:hAnsiTheme="majorHAnsi" w:cs="Times New Roman"/>
          <w:sz w:val="32"/>
          <w:szCs w:val="32"/>
        </w:rPr>
        <w:t>–</w:t>
      </w:r>
      <w:r>
        <w:rPr>
          <w:rFonts w:asciiTheme="majorHAnsi" w:hAnsiTheme="majorHAnsi" w:cs="Times New Roman"/>
          <w:sz w:val="32"/>
          <w:szCs w:val="32"/>
        </w:rPr>
        <w:t xml:space="preserve"> </w:t>
      </w:r>
      <w:r w:rsidR="007B0514" w:rsidRPr="00D075F6">
        <w:rPr>
          <w:rFonts w:asciiTheme="majorHAnsi" w:hAnsiTheme="majorHAnsi" w:cs="Times New Roman"/>
          <w:sz w:val="32"/>
          <w:szCs w:val="32"/>
        </w:rPr>
        <w:t xml:space="preserve">“This </w:t>
      </w:r>
      <w:proofErr w:type="spellStart"/>
      <w:r w:rsidR="007B0514" w:rsidRPr="00D075F6">
        <w:rPr>
          <w:rFonts w:asciiTheme="majorHAnsi" w:hAnsiTheme="majorHAnsi" w:cs="Times New Roman"/>
          <w:sz w:val="32"/>
          <w:szCs w:val="32"/>
        </w:rPr>
        <w:t>mashup</w:t>
      </w:r>
      <w:proofErr w:type="spellEnd"/>
      <w:r w:rsidR="007B0514" w:rsidRPr="00D075F6">
        <w:rPr>
          <w:rFonts w:asciiTheme="majorHAnsi" w:hAnsiTheme="majorHAnsi" w:cs="Times New Roman"/>
          <w:sz w:val="32"/>
          <w:szCs w:val="32"/>
        </w:rPr>
        <w:t xml:space="preserve"> of a commercial questions the traditional and conventional uses of technology for teaching. It argues that technology changes everything, what we teach and how we teach.” </w:t>
      </w:r>
      <w:hyperlink r:id="rId18" w:history="1">
        <w:r w:rsidR="007B0514"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</w:t>
        </w:r>
        <w:r w:rsidR="007B0514"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t</w:t>
        </w:r>
        <w:r w:rsidR="007B0514"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ube.com/watch?v=_uozG9td6AE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“The Networked Student was inspired by CCK08, a </w:t>
      </w:r>
      <w:proofErr w:type="spellStart"/>
      <w:r w:rsidRPr="00D075F6">
        <w:rPr>
          <w:rFonts w:asciiTheme="majorHAnsi" w:hAnsiTheme="majorHAnsi" w:cs="Times New Roman"/>
          <w:sz w:val="32"/>
          <w:szCs w:val="32"/>
        </w:rPr>
        <w:t>Connectivism</w:t>
      </w:r>
      <w:proofErr w:type="spellEnd"/>
      <w:r w:rsidRPr="00D075F6">
        <w:rPr>
          <w:rFonts w:asciiTheme="majorHAnsi" w:hAnsiTheme="majorHAnsi" w:cs="Times New Roman"/>
          <w:sz w:val="32"/>
          <w:szCs w:val="32"/>
        </w:rPr>
        <w:t xml:space="preserve"> course offered by George Siemens and Stephen </w:t>
      </w:r>
      <w:proofErr w:type="spellStart"/>
      <w:r w:rsidRPr="00D075F6">
        <w:rPr>
          <w:rFonts w:asciiTheme="majorHAnsi" w:hAnsiTheme="majorHAnsi" w:cs="Times New Roman"/>
          <w:sz w:val="32"/>
          <w:szCs w:val="32"/>
        </w:rPr>
        <w:t>Downes</w:t>
      </w:r>
      <w:proofErr w:type="spellEnd"/>
      <w:r w:rsidRPr="00D075F6">
        <w:rPr>
          <w:rFonts w:asciiTheme="majorHAnsi" w:hAnsiTheme="majorHAnsi" w:cs="Times New Roman"/>
          <w:sz w:val="32"/>
          <w:szCs w:val="32"/>
        </w:rPr>
        <w:t xml:space="preserve"> during fall 2008. It depicts an actual project completed by Wendy Drexler's high school students. The Networked Student concept map was inspired by Alec </w:t>
      </w:r>
      <w:proofErr w:type="spellStart"/>
      <w:r w:rsidRPr="00D075F6">
        <w:rPr>
          <w:rFonts w:asciiTheme="majorHAnsi" w:hAnsiTheme="majorHAnsi" w:cs="Times New Roman"/>
          <w:sz w:val="32"/>
          <w:szCs w:val="32"/>
        </w:rPr>
        <w:t>Couros</w:t>
      </w:r>
      <w:proofErr w:type="spellEnd"/>
      <w:r w:rsidRPr="00D075F6">
        <w:rPr>
          <w:rFonts w:asciiTheme="majorHAnsi" w:hAnsiTheme="majorHAnsi" w:cs="Times New Roman"/>
          <w:sz w:val="32"/>
          <w:szCs w:val="32"/>
        </w:rPr>
        <w:t xml:space="preserve">' Networked Teacher. I hope that teachers will use it to help their colleagues, parents, and students understand networked learning in the 21st century.” </w:t>
      </w:r>
      <w:hyperlink r:id="rId19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http://www.youtube.com/watch?v=XwM4ieFOotA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The Kaplan University TV commercial: </w:t>
      </w:r>
      <w:hyperlink r:id="rId20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http://www.youtube.com/watch?v=e50YBu14j3U</w:t>
        </w:r>
      </w:hyperlink>
    </w:p>
    <w:p w:rsidR="007B0514" w:rsidRPr="00D075F6" w:rsidRDefault="007B0514" w:rsidP="007B0514">
      <w:pPr>
        <w:widowControl w:val="0"/>
        <w:autoSpaceDE w:val="0"/>
        <w:autoSpaceDN w:val="0"/>
        <w:adjustRightInd w:val="0"/>
        <w:spacing w:after="320"/>
        <w:rPr>
          <w:rFonts w:asciiTheme="majorHAnsi" w:hAnsiTheme="majorHAnsi" w:cs="Times New Roman"/>
          <w:sz w:val="32"/>
          <w:szCs w:val="32"/>
        </w:rPr>
      </w:pPr>
      <w:r w:rsidRPr="00D075F6">
        <w:rPr>
          <w:rFonts w:asciiTheme="majorHAnsi" w:hAnsiTheme="majorHAnsi" w:cs="Times New Roman"/>
          <w:sz w:val="32"/>
          <w:szCs w:val="32"/>
        </w:rPr>
        <w:t xml:space="preserve">An interesting “no excuses” Nike commercial: </w:t>
      </w:r>
      <w:hyperlink r:id="rId21" w:history="1">
        <w:r w:rsidRPr="00D075F6">
          <w:rPr>
            <w:rFonts w:asciiTheme="majorHAnsi" w:hAnsiTheme="majorHAnsi" w:cs="Times New Roman"/>
            <w:sz w:val="32"/>
            <w:szCs w:val="32"/>
            <w:u w:val="single" w:color="406216"/>
          </w:rPr>
          <w:t>http://www.youtube.com/watch?v=obdd31Q9PqA</w:t>
        </w:r>
      </w:hyperlink>
    </w:p>
    <w:p w:rsidR="00E25166" w:rsidRDefault="00E25166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E25166" w:rsidRDefault="00E25166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r>
        <w:rPr>
          <w:rFonts w:asciiTheme="majorHAnsi" w:hAnsiTheme="majorHAnsi" w:cs="Calibri"/>
          <w:sz w:val="30"/>
          <w:szCs w:val="30"/>
        </w:rPr>
        <w:t xml:space="preserve">Did You Know 2.0 (2007) – this one is a little dated, but it is my favorite of the Did You Know series. Could be used to discuss what has (and hasn’t) changed in the past 4 years and what that might mean for our work going forward. </w:t>
      </w:r>
      <w:r w:rsidRPr="00E25166">
        <w:rPr>
          <w:rFonts w:asciiTheme="majorHAnsi" w:hAnsiTheme="majorHAnsi" w:cs="Calibri"/>
          <w:sz w:val="30"/>
          <w:szCs w:val="30"/>
        </w:rPr>
        <w:t>http://www.youtube.com/watch?v=pMcfrLYDm2U&amp;list=PLB79675B522BEF01C&amp;index=2</w:t>
      </w:r>
    </w:p>
    <w:p w:rsidR="00E25166" w:rsidRDefault="00E25166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E25166" w:rsidRDefault="00316463" w:rsidP="007B0514">
      <w:pPr>
        <w:widowControl w:val="0"/>
        <w:autoSpaceDE w:val="0"/>
        <w:autoSpaceDN w:val="0"/>
        <w:adjustRightInd w:val="0"/>
      </w:pPr>
      <w:r>
        <w:t xml:space="preserve">“Here's a question for you: If you had to come up with an anti-creativity checklist for your organization... a checklist guaranteed to stifle imagination, innovation, and out-of-box thinking... a checklist designed specifically for people who want nothing to do with disruptive change... what would your checklist look like? With a wink toward the irreverent, </w:t>
      </w:r>
      <w:proofErr w:type="gramStart"/>
      <w:r>
        <w:t>here's</w:t>
      </w:r>
      <w:proofErr w:type="gramEnd"/>
      <w:r>
        <w:t xml:space="preserve"> mine. (</w:t>
      </w:r>
      <w:hyperlink r:id="rId22" w:history="1">
        <w:r w:rsidRPr="005A2587">
          <w:rPr>
            <w:rStyle w:val="Hyperlink"/>
          </w:rPr>
          <w:t>www.youngmemoon.com</w:t>
        </w:r>
      </w:hyperlink>
      <w:r>
        <w:t>)”</w:t>
      </w:r>
    </w:p>
    <w:p w:rsidR="00316463" w:rsidRDefault="00316463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  <w:hyperlink r:id="rId23" w:history="1">
        <w:r w:rsidRPr="005A2587">
          <w:rPr>
            <w:rStyle w:val="Hyperlink"/>
            <w:rFonts w:asciiTheme="majorHAnsi" w:hAnsiTheme="majorHAnsi" w:cs="Calibri"/>
            <w:sz w:val="30"/>
            <w:szCs w:val="30"/>
          </w:rPr>
          <w:t>http://www.youtube.com/watch?v=AsyAtkjYcEk&amp;list=PLB79675B522BEF01C&amp;index=21</w:t>
        </w:r>
      </w:hyperlink>
    </w:p>
    <w:p w:rsidR="00E25166" w:rsidRDefault="00E25166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0"/>
          <w:szCs w:val="30"/>
        </w:rPr>
      </w:pPr>
    </w:p>
    <w:p w:rsidR="007B0514" w:rsidRPr="00D075F6" w:rsidRDefault="007B0514" w:rsidP="007B0514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32"/>
          <w:szCs w:val="32"/>
        </w:rPr>
      </w:pPr>
      <w:r w:rsidRPr="00D075F6">
        <w:rPr>
          <w:rFonts w:asciiTheme="majorHAnsi" w:hAnsiTheme="majorHAnsi" w:cs="Calibri"/>
          <w:sz w:val="30"/>
          <w:szCs w:val="30"/>
        </w:rPr>
        <w:t xml:space="preserve">This one is just cute: </w:t>
      </w:r>
      <w:hyperlink r:id="rId24" w:history="1">
        <w:r w:rsidRPr="00D075F6">
          <w:rPr>
            <w:rFonts w:asciiTheme="majorHAnsi" w:hAnsiTheme="majorHAnsi" w:cs="Calibri"/>
            <w:sz w:val="30"/>
            <w:szCs w:val="30"/>
            <w:u w:val="single" w:color="406216"/>
          </w:rPr>
          <w:t>http://www.youtube.com/watch?v=OY9EhZ6rqjI</w:t>
        </w:r>
      </w:hyperlink>
    </w:p>
    <w:p w:rsidR="007B0514" w:rsidRPr="00D075F6" w:rsidRDefault="007B0514" w:rsidP="007B0514">
      <w:pPr>
        <w:rPr>
          <w:rFonts w:asciiTheme="majorHAnsi" w:hAnsiTheme="majorHAnsi"/>
        </w:rPr>
      </w:pPr>
      <w:r w:rsidRPr="00D075F6">
        <w:rPr>
          <w:rFonts w:asciiTheme="majorHAnsi" w:hAnsiTheme="majorHAnsi" w:cs="Calibri"/>
          <w:sz w:val="30"/>
          <w:szCs w:val="30"/>
        </w:rPr>
        <w:t> </w:t>
      </w:r>
    </w:p>
    <w:sectPr w:rsidR="007B0514" w:rsidRPr="00D075F6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7B0514"/>
    <w:rsid w:val="00125106"/>
    <w:rsid w:val="001A4304"/>
    <w:rsid w:val="001E11D8"/>
    <w:rsid w:val="002206AE"/>
    <w:rsid w:val="00316463"/>
    <w:rsid w:val="00487BCA"/>
    <w:rsid w:val="006A1380"/>
    <w:rsid w:val="007B0514"/>
    <w:rsid w:val="00802D07"/>
    <w:rsid w:val="00977121"/>
    <w:rsid w:val="00A65CEA"/>
    <w:rsid w:val="00A9179A"/>
    <w:rsid w:val="00D075F6"/>
    <w:rsid w:val="00DB4088"/>
    <w:rsid w:val="00DD6C36"/>
    <w:rsid w:val="00E2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6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40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06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408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dn4MGaS3N4" TargetMode="External"/><Relationship Id="rId13" Type="http://schemas.openxmlformats.org/officeDocument/2006/relationships/hyperlink" Target="http://www.youtube.com/watch?v=NAllFWSl998" TargetMode="External"/><Relationship Id="rId18" Type="http://schemas.openxmlformats.org/officeDocument/2006/relationships/hyperlink" Target="http://www.youtube.com/watch?v=_uozG9td6A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obdd31Q9PqA" TargetMode="External"/><Relationship Id="rId7" Type="http://schemas.openxmlformats.org/officeDocument/2006/relationships/hyperlink" Target="http://www.youtube.com/watch?v=JNsrmLG4kq0" TargetMode="External"/><Relationship Id="rId12" Type="http://schemas.openxmlformats.org/officeDocument/2006/relationships/hyperlink" Target="http://www.youtube.com/watch?v=heKK95DAKms" TargetMode="External"/><Relationship Id="rId17" Type="http://schemas.openxmlformats.org/officeDocument/2006/relationships/hyperlink" Target="http://www.youtube.com/watch?v=tahTKdEUAPk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Y6hz_s2XIAU" TargetMode="External"/><Relationship Id="rId20" Type="http://schemas.openxmlformats.org/officeDocument/2006/relationships/hyperlink" Target="http://www.youtube.com/watch?v=e50YBu14j3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NFubmeHDtII" TargetMode="External"/><Relationship Id="rId11" Type="http://schemas.openxmlformats.org/officeDocument/2006/relationships/hyperlink" Target="http://www.youtube.com/watch?v=aV6udITI9IQ" TargetMode="External"/><Relationship Id="rId24" Type="http://schemas.openxmlformats.org/officeDocument/2006/relationships/hyperlink" Target="http://www.youtube.com/watch?v=OY9EhZ6rqjI" TargetMode="External"/><Relationship Id="rId5" Type="http://schemas.openxmlformats.org/officeDocument/2006/relationships/hyperlink" Target="http://www.youtube.com/watch?v=zDZFcDGpL4U" TargetMode="External"/><Relationship Id="rId15" Type="http://schemas.openxmlformats.org/officeDocument/2006/relationships/hyperlink" Target="http://www.youtube.com/watch?v=RxHb5QVD7fo" TargetMode="External"/><Relationship Id="rId23" Type="http://schemas.openxmlformats.org/officeDocument/2006/relationships/hyperlink" Target="http://www.youtube.com/watch?v=AsyAtkjYcEk&amp;list=PLB79675B522BEF01C&amp;index=21" TargetMode="External"/><Relationship Id="rId10" Type="http://schemas.openxmlformats.org/officeDocument/2006/relationships/hyperlink" Target="http://www.youtube.com/watch?v=5tt2DXH2ZSk" TargetMode="External"/><Relationship Id="rId19" Type="http://schemas.openxmlformats.org/officeDocument/2006/relationships/hyperlink" Target="http://www.youtube.com/watch?v=XwM4ieFOotA" TargetMode="External"/><Relationship Id="rId4" Type="http://schemas.openxmlformats.org/officeDocument/2006/relationships/hyperlink" Target="http://www.youtube.com/watch?v=qp0HIF3SfI4" TargetMode="External"/><Relationship Id="rId9" Type="http://schemas.openxmlformats.org/officeDocument/2006/relationships/hyperlink" Target="http://www.youtube.com/watch?v=B4g5M06YyVw" TargetMode="External"/><Relationship Id="rId14" Type="http://schemas.openxmlformats.org/officeDocument/2006/relationships/hyperlink" Target="http://www.youtube.com/watch?v=W0fJKvdjQgs" TargetMode="External"/><Relationship Id="rId22" Type="http://schemas.openxmlformats.org/officeDocument/2006/relationships/hyperlink" Target="http://www.youngmemoon.com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Information Systems Center</cp:lastModifiedBy>
  <cp:revision>4</cp:revision>
  <dcterms:created xsi:type="dcterms:W3CDTF">2011-08-18T19:59:00Z</dcterms:created>
  <dcterms:modified xsi:type="dcterms:W3CDTF">2011-08-18T20:09:00Z</dcterms:modified>
</cp:coreProperties>
</file>